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3944" w14:textId="77777777" w:rsidR="00753C0D" w:rsidRPr="00694BDE" w:rsidRDefault="00753C0D" w:rsidP="00AF77D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694BDE">
        <w:rPr>
          <w:rFonts w:ascii="Times New Roman" w:hAnsi="Times New Roman" w:cs="Times New Roman"/>
          <w:b/>
          <w:sz w:val="28"/>
          <w:szCs w:val="28"/>
          <w:lang w:val="lv-LV"/>
        </w:rPr>
        <w:t>LU HZF Sastatāmas valodniecības un tulkošanas nodaļas</w:t>
      </w:r>
    </w:p>
    <w:p w14:paraId="0391A206" w14:textId="77777777" w:rsidR="00753C0D" w:rsidRPr="00694BDE" w:rsidRDefault="00753C0D" w:rsidP="009205C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694BDE">
        <w:rPr>
          <w:rFonts w:ascii="Times New Roman" w:hAnsi="Times New Roman" w:cs="Times New Roman"/>
          <w:b/>
          <w:sz w:val="28"/>
          <w:szCs w:val="28"/>
          <w:lang w:val="lv-LV"/>
        </w:rPr>
        <w:t xml:space="preserve">un Latvijas Tulku un tulkotāju biedrības </w:t>
      </w:r>
    </w:p>
    <w:p w14:paraId="05017C21" w14:textId="5F5D51E9" w:rsidR="00CE166A" w:rsidRPr="00694BDE" w:rsidRDefault="009D1AE9" w:rsidP="00496A69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lv-LV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lv-LV"/>
        </w:rPr>
        <w:t>7</w:t>
      </w:r>
      <w:r w:rsidR="00CE166A" w:rsidRPr="00694BDE">
        <w:rPr>
          <w:rFonts w:ascii="Times New Roman" w:hAnsi="Times New Roman" w:cs="Times New Roman"/>
          <w:b/>
          <w:sz w:val="36"/>
          <w:szCs w:val="36"/>
          <w:u w:val="single"/>
          <w:lang w:val="lv-LV"/>
        </w:rPr>
        <w:t>. ziemas lasījumi „Tulkotāja meklējumi un atradumi”</w:t>
      </w:r>
    </w:p>
    <w:p w14:paraId="2503A297" w14:textId="48E017A8" w:rsidR="00B17F60" w:rsidRPr="00694BDE" w:rsidRDefault="00B17F60" w:rsidP="00B17F60">
      <w:pPr>
        <w:pStyle w:val="NoSpacing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694BDE">
        <w:rPr>
          <w:rFonts w:ascii="Times New Roman" w:hAnsi="Times New Roman" w:cs="Times New Roman"/>
          <w:b/>
          <w:sz w:val="28"/>
          <w:szCs w:val="28"/>
          <w:lang w:val="lv-LV"/>
        </w:rPr>
        <w:t>Datums: 20</w:t>
      </w:r>
      <w:r w:rsidR="00FB7ADB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="009D1AE9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Pr="00694BDE">
        <w:rPr>
          <w:rFonts w:ascii="Times New Roman" w:hAnsi="Times New Roman" w:cs="Times New Roman"/>
          <w:b/>
          <w:sz w:val="28"/>
          <w:szCs w:val="28"/>
          <w:lang w:val="lv-LV"/>
        </w:rPr>
        <w:t>. gada 1</w:t>
      </w:r>
      <w:r w:rsidR="009D1AE9">
        <w:rPr>
          <w:rFonts w:ascii="Times New Roman" w:hAnsi="Times New Roman" w:cs="Times New Roman"/>
          <w:b/>
          <w:sz w:val="28"/>
          <w:szCs w:val="28"/>
          <w:lang w:val="lv-LV"/>
        </w:rPr>
        <w:t>4</w:t>
      </w:r>
      <w:r w:rsidRPr="00694BDE">
        <w:rPr>
          <w:rFonts w:ascii="Times New Roman" w:hAnsi="Times New Roman" w:cs="Times New Roman"/>
          <w:b/>
          <w:sz w:val="28"/>
          <w:szCs w:val="28"/>
          <w:lang w:val="lv-LV"/>
        </w:rPr>
        <w:t xml:space="preserve">. </w:t>
      </w:r>
      <w:r w:rsidR="009D1AE9">
        <w:rPr>
          <w:rFonts w:ascii="Times New Roman" w:hAnsi="Times New Roman" w:cs="Times New Roman"/>
          <w:b/>
          <w:sz w:val="28"/>
          <w:szCs w:val="28"/>
          <w:lang w:val="lv-LV"/>
        </w:rPr>
        <w:t>janvārī</w:t>
      </w:r>
    </w:p>
    <w:p w14:paraId="17812F96" w14:textId="6CA57C48" w:rsidR="00B17F60" w:rsidRDefault="00B17F60" w:rsidP="009D1AE9">
      <w:pPr>
        <w:pStyle w:val="NoSpacing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694BDE">
        <w:rPr>
          <w:rFonts w:ascii="Times New Roman" w:hAnsi="Times New Roman" w:cs="Times New Roman"/>
          <w:b/>
          <w:sz w:val="28"/>
          <w:szCs w:val="28"/>
          <w:lang w:val="lv-LV"/>
        </w:rPr>
        <w:t xml:space="preserve">Vieta: </w:t>
      </w:r>
      <w:r w:rsidR="00FB7ADB">
        <w:rPr>
          <w:rFonts w:ascii="Times New Roman" w:hAnsi="Times New Roman" w:cs="Times New Roman"/>
          <w:b/>
          <w:sz w:val="28"/>
          <w:szCs w:val="28"/>
          <w:lang w:val="lv-LV"/>
        </w:rPr>
        <w:t>ZOOM platforma</w:t>
      </w:r>
      <w:r w:rsidR="009D1AE9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hyperlink r:id="rId7" w:history="1">
        <w:r w:rsidR="009D1AE9" w:rsidRPr="0028424F">
          <w:rPr>
            <w:rStyle w:val="Hyperlink"/>
            <w:rFonts w:ascii="Times New Roman" w:hAnsi="Times New Roman" w:cs="Times New Roman"/>
            <w:b/>
            <w:sz w:val="28"/>
            <w:szCs w:val="28"/>
            <w:lang w:val="lv-LV"/>
          </w:rPr>
          <w:t>https://us02web.zoom.us/j/83478803712?pwd=L3JqVTM2WE5pNHBnSzYyN0tENmhhQT09</w:t>
        </w:r>
      </w:hyperlink>
      <w:r w:rsidR="009D1AE9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</w:p>
    <w:p w14:paraId="7EAA5CBD" w14:textId="77777777" w:rsidR="009D1AE9" w:rsidRPr="00694BDE" w:rsidRDefault="009D1AE9" w:rsidP="009D1AE9">
      <w:pPr>
        <w:pStyle w:val="NoSpacing"/>
        <w:rPr>
          <w:rFonts w:ascii="Times New Roman" w:hAnsi="Times New Roman" w:cs="Times New Roman"/>
          <w:b/>
          <w:sz w:val="28"/>
          <w:szCs w:val="28"/>
          <w:lang w:val="lv-LV"/>
        </w:rPr>
      </w:pPr>
    </w:p>
    <w:tbl>
      <w:tblPr>
        <w:tblStyle w:val="TableGrid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8045"/>
      </w:tblGrid>
      <w:tr w:rsidR="005B71A2" w:rsidRPr="00694BDE" w14:paraId="75AF494D" w14:textId="77777777" w:rsidTr="00694BDE">
        <w:tc>
          <w:tcPr>
            <w:tcW w:w="1778" w:type="dxa"/>
          </w:tcPr>
          <w:p w14:paraId="1E602414" w14:textId="38284DE6" w:rsidR="005B71A2" w:rsidRPr="00694BDE" w:rsidRDefault="00426FF9" w:rsidP="00960C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1</w:t>
            </w:r>
            <w:r w:rsidR="009D1AE9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1</w:t>
            </w: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.00–1</w:t>
            </w:r>
            <w:r w:rsidR="00F332B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1</w:t>
            </w: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.1</w:t>
            </w:r>
            <w:r w:rsidR="004F35F1"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0</w:t>
            </w:r>
          </w:p>
        </w:tc>
        <w:tc>
          <w:tcPr>
            <w:tcW w:w="8045" w:type="dxa"/>
          </w:tcPr>
          <w:p w14:paraId="67C3F08E" w14:textId="77777777" w:rsidR="005B71A2" w:rsidRDefault="005B71A2" w:rsidP="00960C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Lasījumu atklāšana</w:t>
            </w:r>
          </w:p>
          <w:p w14:paraId="6954CFA8" w14:textId="5419952D" w:rsidR="009D1AE9" w:rsidRPr="00694BDE" w:rsidRDefault="009D1AE9" w:rsidP="00960C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Prof. Gunta Ločmele, Latvijas Universitāte</w:t>
            </w:r>
          </w:p>
        </w:tc>
      </w:tr>
      <w:tr w:rsidR="00960C3F" w:rsidRPr="00694BDE" w14:paraId="1D7894C6" w14:textId="77777777" w:rsidTr="00694BDE">
        <w:tc>
          <w:tcPr>
            <w:tcW w:w="1778" w:type="dxa"/>
          </w:tcPr>
          <w:p w14:paraId="609C170A" w14:textId="49289964" w:rsidR="00960C3F" w:rsidRPr="00694BDE" w:rsidRDefault="00426FF9" w:rsidP="00960C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1</w:t>
            </w:r>
            <w:r w:rsidR="00F332B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1</w:t>
            </w: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.1</w:t>
            </w:r>
            <w:r w:rsidR="004F35F1"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0</w:t>
            </w: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–1</w:t>
            </w:r>
            <w:r w:rsidR="00F332B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1</w:t>
            </w: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.</w:t>
            </w:r>
            <w:r w:rsidR="00F332B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3</w:t>
            </w:r>
            <w:r w:rsidR="004F35F1"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0</w:t>
            </w:r>
          </w:p>
        </w:tc>
        <w:tc>
          <w:tcPr>
            <w:tcW w:w="8045" w:type="dxa"/>
          </w:tcPr>
          <w:p w14:paraId="33E6D794" w14:textId="77777777" w:rsidR="009D1AE9" w:rsidRDefault="009D1AE9" w:rsidP="00960C3F">
            <w:pPr>
              <w:pStyle w:val="NoSpacing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lv-LV"/>
              </w:rPr>
            </w:pPr>
            <w:r w:rsidRPr="009D1A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lv-LV"/>
              </w:rPr>
              <w:t>Tulkojot arābu tēlaino valodu: ieskats M. Alvāna romānā "Saqfu l-kifāja" (2002)</w:t>
            </w:r>
          </w:p>
          <w:p w14:paraId="56051EB9" w14:textId="00861BD8" w:rsidR="00FB7ADB" w:rsidRPr="00FB7ADB" w:rsidRDefault="00FB7ADB" w:rsidP="00960C3F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  <w:t>Ingrīda Kleinhofa, Latvijas Universitāte</w:t>
            </w:r>
          </w:p>
        </w:tc>
      </w:tr>
      <w:tr w:rsidR="00960C3F" w:rsidRPr="00694BDE" w14:paraId="045A3C07" w14:textId="77777777" w:rsidTr="00694BDE">
        <w:tc>
          <w:tcPr>
            <w:tcW w:w="1778" w:type="dxa"/>
          </w:tcPr>
          <w:p w14:paraId="35F0232E" w14:textId="7D4DAEA0" w:rsidR="00960C3F" w:rsidRPr="00694BDE" w:rsidRDefault="00426FF9" w:rsidP="00960C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1</w:t>
            </w:r>
            <w:r w:rsidR="00F332B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1</w:t>
            </w: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.3</w:t>
            </w:r>
            <w:r w:rsidR="004F35F1"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0</w:t>
            </w: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-1</w:t>
            </w:r>
            <w:r w:rsidR="00F332B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1</w:t>
            </w: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.5</w:t>
            </w:r>
            <w:r w:rsidR="004F35F1"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0</w:t>
            </w:r>
          </w:p>
        </w:tc>
        <w:tc>
          <w:tcPr>
            <w:tcW w:w="8045" w:type="dxa"/>
          </w:tcPr>
          <w:p w14:paraId="3BF41C32" w14:textId="12A8F647" w:rsidR="00FB7ADB" w:rsidRDefault="00C659B3" w:rsidP="00FB7ADB">
            <w:pPr>
              <w:pStyle w:val="NoSpacing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lv-LV"/>
              </w:rPr>
              <w:t>Tiesu tulku darba aspekti</w:t>
            </w:r>
          </w:p>
          <w:p w14:paraId="5614268E" w14:textId="77777777" w:rsidR="00090315" w:rsidRDefault="00F332B0" w:rsidP="00FB7ADB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</w:pPr>
            <w:r w:rsidRPr="00FB7ADB"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  <w:t xml:space="preserve">Helēna Gizeleza,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  <w:t>Latvijas Universitāte/</w:t>
            </w:r>
            <w:r w:rsidRPr="00694BDE"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  <w:t>Latvijas Tulku un tulkotāju biedrība</w:t>
            </w:r>
          </w:p>
          <w:p w14:paraId="2148E3DC" w14:textId="495009C7" w:rsidR="00F332B0" w:rsidRPr="00694BDE" w:rsidRDefault="00F332B0" w:rsidP="00F332B0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  <w:t xml:space="preserve">Svetlana Lana Zariņa, </w:t>
            </w:r>
            <w:r w:rsidRPr="00694BDE"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  <w:t>Latvijas Tulku un tulkotāju biedrība</w:t>
            </w:r>
          </w:p>
        </w:tc>
      </w:tr>
      <w:tr w:rsidR="00960C3F" w:rsidRPr="00694BDE" w14:paraId="5C61262B" w14:textId="77777777" w:rsidTr="00694BDE">
        <w:tc>
          <w:tcPr>
            <w:tcW w:w="1778" w:type="dxa"/>
          </w:tcPr>
          <w:p w14:paraId="14BD8880" w14:textId="6B224AF0" w:rsidR="004F35F1" w:rsidRPr="00694BDE" w:rsidRDefault="00426FF9" w:rsidP="00960C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1</w:t>
            </w:r>
            <w:r w:rsidR="00F332B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1</w:t>
            </w: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.5</w:t>
            </w:r>
            <w:r w:rsidR="004F35F1"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0</w:t>
            </w: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–1</w:t>
            </w:r>
            <w:r w:rsidR="00F332B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2</w:t>
            </w: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.</w:t>
            </w:r>
            <w:r w:rsidR="00FB7ADB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10</w:t>
            </w:r>
          </w:p>
        </w:tc>
        <w:tc>
          <w:tcPr>
            <w:tcW w:w="8045" w:type="dxa"/>
          </w:tcPr>
          <w:p w14:paraId="2BBB933D" w14:textId="77777777" w:rsidR="00F332B0" w:rsidRDefault="00F332B0" w:rsidP="00960C3F">
            <w:pPr>
              <w:pStyle w:val="NoSpacing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lv-LV"/>
              </w:rPr>
            </w:pPr>
            <w:r w:rsidRPr="00F332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lv-LV"/>
              </w:rPr>
              <w:t xml:space="preserve">Militārā tulkošana. Ukraiņu valodas politiski sensitīvo tēmu tulkošana </w:t>
            </w:r>
          </w:p>
          <w:p w14:paraId="60D4BCF0" w14:textId="61A96818" w:rsidR="00090315" w:rsidRPr="00694BDE" w:rsidRDefault="00F332B0" w:rsidP="00960C3F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</w:pPr>
            <w:r w:rsidRPr="00FB7ADB"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  <w:t>Viktorija Prituļaka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  <w:t xml:space="preserve">, </w:t>
            </w:r>
            <w:r w:rsidRPr="00FB7ADB"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  <w:t>Ventspils Augstskola</w:t>
            </w:r>
          </w:p>
        </w:tc>
      </w:tr>
      <w:tr w:rsidR="00960C3F" w:rsidRPr="00694BDE" w14:paraId="1351756F" w14:textId="77777777" w:rsidTr="00694BDE">
        <w:tc>
          <w:tcPr>
            <w:tcW w:w="1778" w:type="dxa"/>
          </w:tcPr>
          <w:p w14:paraId="16021771" w14:textId="571A0913" w:rsidR="00960C3F" w:rsidRPr="00694BDE" w:rsidRDefault="00426FF9" w:rsidP="00960C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1</w:t>
            </w:r>
            <w:r w:rsidR="00527F62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2</w:t>
            </w: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.</w:t>
            </w:r>
            <w:r w:rsidR="00FB7ADB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10</w:t>
            </w: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–1</w:t>
            </w:r>
            <w:r w:rsidR="00527F62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2</w:t>
            </w: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.</w:t>
            </w:r>
            <w:r w:rsidR="00FB7ADB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30</w:t>
            </w:r>
          </w:p>
        </w:tc>
        <w:tc>
          <w:tcPr>
            <w:tcW w:w="8045" w:type="dxa"/>
          </w:tcPr>
          <w:p w14:paraId="27D02EE1" w14:textId="13500B3B" w:rsidR="00426FF9" w:rsidRPr="00FB7ADB" w:rsidRDefault="00527F62" w:rsidP="00960C3F">
            <w:pPr>
              <w:pStyle w:val="NoSpacing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lv-LV"/>
              </w:rPr>
            </w:pPr>
            <w:r w:rsidRPr="00527F6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lv-LV"/>
              </w:rPr>
              <w:t>Translations of websites and official posts about equine wellness</w:t>
            </w:r>
          </w:p>
          <w:p w14:paraId="55E37D79" w14:textId="4801DCDC" w:rsidR="00FB7ADB" w:rsidRPr="00694BDE" w:rsidRDefault="00527F62" w:rsidP="00960C3F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</w:pPr>
            <w:r w:rsidRPr="00527F62"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  <w:t>Sindija Samohvalova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  <w:t>, LU HZF Angļu BSP</w:t>
            </w:r>
          </w:p>
        </w:tc>
      </w:tr>
      <w:tr w:rsidR="00FB7ADB" w:rsidRPr="00694BDE" w14:paraId="0C03BDAF" w14:textId="77777777" w:rsidTr="00694BDE">
        <w:tc>
          <w:tcPr>
            <w:tcW w:w="1778" w:type="dxa"/>
          </w:tcPr>
          <w:p w14:paraId="59E23B1A" w14:textId="0FDF5628" w:rsidR="00FB7ADB" w:rsidRPr="00694BDE" w:rsidRDefault="00FB7ADB" w:rsidP="00960C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1</w:t>
            </w:r>
            <w:r w:rsidR="00527F62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2</w:t>
            </w: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30</w:t>
            </w: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–1</w:t>
            </w:r>
            <w:r w:rsidR="00527F62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2</w:t>
            </w: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5</w:t>
            </w: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0</w:t>
            </w:r>
          </w:p>
        </w:tc>
        <w:tc>
          <w:tcPr>
            <w:tcW w:w="8045" w:type="dxa"/>
          </w:tcPr>
          <w:p w14:paraId="49C27131" w14:textId="77777777" w:rsidR="00527F62" w:rsidRDefault="00527F62" w:rsidP="00527F62">
            <w:pPr>
              <w:pStyle w:val="NoSpacing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lv-LV"/>
              </w:rPr>
            </w:pPr>
            <w:r w:rsidRPr="00527F6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lv-LV"/>
              </w:rPr>
              <w:t>The Challenges of Translating for Cinema and TV: When Things go South</w:t>
            </w:r>
          </w:p>
          <w:p w14:paraId="57023DA5" w14:textId="5C7ADB02" w:rsidR="00FB7ADB" w:rsidRPr="00FB7ADB" w:rsidRDefault="00527F62" w:rsidP="00527F62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</w:pPr>
            <w:r w:rsidRPr="00527F62"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  <w:t>Luīze Karlivāne</w:t>
            </w:r>
            <w:r w:rsidR="00FB7ADB"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  <w:t>, LU HZF Angļu BSP</w:t>
            </w:r>
          </w:p>
        </w:tc>
      </w:tr>
      <w:tr w:rsidR="00FB7ADB" w:rsidRPr="00694BDE" w14:paraId="44E51FB0" w14:textId="77777777" w:rsidTr="00694BDE">
        <w:tc>
          <w:tcPr>
            <w:tcW w:w="1778" w:type="dxa"/>
          </w:tcPr>
          <w:p w14:paraId="493E0CA3" w14:textId="14C96758" w:rsidR="00FB7ADB" w:rsidRPr="00694BDE" w:rsidRDefault="00FB7ADB" w:rsidP="00FB7AD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1</w:t>
            </w:r>
            <w:r w:rsidR="00527F62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.50</w:t>
            </w: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1</w:t>
            </w:r>
            <w:r w:rsidR="00527F62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.10</w:t>
            </w:r>
          </w:p>
        </w:tc>
        <w:tc>
          <w:tcPr>
            <w:tcW w:w="8045" w:type="dxa"/>
          </w:tcPr>
          <w:p w14:paraId="14D105D3" w14:textId="29B6A64C" w:rsidR="00FB7ADB" w:rsidRDefault="00527F62" w:rsidP="00FB7ADB">
            <w:pPr>
              <w:pStyle w:val="NoSpacing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lv-LV"/>
              </w:rPr>
            </w:pPr>
            <w:r w:rsidRPr="00527F6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lv-LV"/>
              </w:rPr>
              <w:t>"Red" or "krasnyj"? Semiotic perspectives on the translation of colour</w:t>
            </w:r>
          </w:p>
          <w:p w14:paraId="6C77A440" w14:textId="792358D3" w:rsidR="00FB7ADB" w:rsidRPr="00FB7ADB" w:rsidRDefault="00527F62" w:rsidP="00FB7ADB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</w:pPr>
            <w:r w:rsidRPr="00527F62"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  <w:t>Gianluca Pace</w:t>
            </w:r>
            <w:r w:rsidR="00FB7ADB" w:rsidRPr="00FB7ADB"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  <w:t xml:space="preserve">, </w:t>
            </w:r>
            <w:r w:rsidRPr="00527F62"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  <w:t>University of Latvia, University of Trieste</w:t>
            </w:r>
          </w:p>
        </w:tc>
      </w:tr>
      <w:tr w:rsidR="00FB7ADB" w:rsidRPr="00694BDE" w14:paraId="0450712A" w14:textId="77777777" w:rsidTr="00694BDE">
        <w:tc>
          <w:tcPr>
            <w:tcW w:w="1778" w:type="dxa"/>
          </w:tcPr>
          <w:p w14:paraId="3712DB12" w14:textId="5AE2A62F" w:rsidR="00FB7ADB" w:rsidRPr="00694BDE" w:rsidRDefault="00FB7ADB" w:rsidP="00FB7AD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1</w:t>
            </w:r>
            <w:r w:rsidR="00527F62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.10</w:t>
            </w: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1</w:t>
            </w:r>
            <w:r w:rsidR="00527F62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.30</w:t>
            </w:r>
          </w:p>
        </w:tc>
        <w:tc>
          <w:tcPr>
            <w:tcW w:w="8045" w:type="dxa"/>
          </w:tcPr>
          <w:p w14:paraId="0B561109" w14:textId="77777777" w:rsidR="00FB7ADB" w:rsidRPr="00527F62" w:rsidRDefault="00527F62" w:rsidP="00FB7ADB">
            <w:pPr>
              <w:pStyle w:val="NoSpacing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lv-LV"/>
              </w:rPr>
            </w:pPr>
            <w:r w:rsidRPr="00527F6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lv-LV"/>
              </w:rPr>
              <w:t>Tastes and Culture in Translation: the Italian Cuisine</w:t>
            </w:r>
          </w:p>
          <w:p w14:paraId="4DD52099" w14:textId="700A3C2B" w:rsidR="00527F62" w:rsidRPr="00694BDE" w:rsidRDefault="00527F62" w:rsidP="00FB7ADB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</w:pPr>
            <w:r w:rsidRPr="00527F62"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  <w:t>Giorgia Cambiano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  <w:t xml:space="preserve">, </w:t>
            </w:r>
            <w:r w:rsidR="00C60493" w:rsidRPr="00527F62"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  <w:t>University of Latvia, University of Trieste</w:t>
            </w:r>
          </w:p>
        </w:tc>
      </w:tr>
      <w:tr w:rsidR="00527F62" w:rsidRPr="00694BDE" w14:paraId="4B0ACA37" w14:textId="77777777" w:rsidTr="00694BDE">
        <w:tc>
          <w:tcPr>
            <w:tcW w:w="1778" w:type="dxa"/>
          </w:tcPr>
          <w:p w14:paraId="2468CD45" w14:textId="37E3122E" w:rsidR="00527F62" w:rsidRPr="00694BDE" w:rsidRDefault="00527F62" w:rsidP="00527F6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13.30</w:t>
            </w:r>
            <w:r w:rsidRPr="00694BD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13.50</w:t>
            </w:r>
          </w:p>
        </w:tc>
        <w:tc>
          <w:tcPr>
            <w:tcW w:w="8045" w:type="dxa"/>
          </w:tcPr>
          <w:p w14:paraId="731850A6" w14:textId="77777777" w:rsidR="00527F62" w:rsidRDefault="00527F62" w:rsidP="00527F62">
            <w:pPr>
              <w:pStyle w:val="NoSpacing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lv-LV"/>
              </w:rPr>
            </w:pPr>
            <w:r w:rsidRPr="00527F6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lv-LV"/>
              </w:rPr>
              <w:t>The Role of Formality Change in Translating Fiction</w:t>
            </w:r>
            <w:r w:rsidRPr="00FB7AD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lv-LV"/>
              </w:rPr>
              <w:t xml:space="preserve"> </w:t>
            </w:r>
          </w:p>
          <w:p w14:paraId="6397A110" w14:textId="06DAD889" w:rsidR="00527F62" w:rsidRPr="00694BDE" w:rsidRDefault="00527F62" w:rsidP="00527F6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527F62"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  <w:t>Ernests Stroinovs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lv-LV"/>
              </w:rPr>
              <w:t>, LU HZF Angļu BSP</w:t>
            </w:r>
          </w:p>
        </w:tc>
      </w:tr>
    </w:tbl>
    <w:p w14:paraId="1C1B44F7" w14:textId="77777777" w:rsidR="00CE166A" w:rsidRPr="00694BDE" w:rsidRDefault="00CE166A" w:rsidP="00CE166A">
      <w:pPr>
        <w:pStyle w:val="NoSpacing"/>
        <w:rPr>
          <w:rFonts w:ascii="Times New Roman" w:hAnsi="Times New Roman" w:cs="Times New Roman"/>
          <w:sz w:val="28"/>
          <w:szCs w:val="28"/>
          <w:lang w:val="lv-LV"/>
        </w:rPr>
      </w:pPr>
    </w:p>
    <w:sectPr w:rsidR="00CE166A" w:rsidRPr="0069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5BF3" w14:textId="77777777" w:rsidR="00205756" w:rsidRDefault="00205756" w:rsidP="003C43CC">
      <w:r>
        <w:separator/>
      </w:r>
    </w:p>
  </w:endnote>
  <w:endnote w:type="continuationSeparator" w:id="0">
    <w:p w14:paraId="130E383C" w14:textId="77777777" w:rsidR="00205756" w:rsidRDefault="00205756" w:rsidP="003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BD23" w14:textId="77777777" w:rsidR="00205756" w:rsidRDefault="00205756" w:rsidP="003C43CC">
      <w:r>
        <w:separator/>
      </w:r>
    </w:p>
  </w:footnote>
  <w:footnote w:type="continuationSeparator" w:id="0">
    <w:p w14:paraId="1941322E" w14:textId="77777777" w:rsidR="00205756" w:rsidRDefault="00205756" w:rsidP="003C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70C"/>
    <w:multiLevelType w:val="hybridMultilevel"/>
    <w:tmpl w:val="D50E0914"/>
    <w:lvl w:ilvl="0" w:tplc="FF8C6C0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C128B"/>
    <w:multiLevelType w:val="hybridMultilevel"/>
    <w:tmpl w:val="0C72E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A6D11"/>
    <w:multiLevelType w:val="hybridMultilevel"/>
    <w:tmpl w:val="F9D0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66A"/>
    <w:rsid w:val="0000695E"/>
    <w:rsid w:val="00062065"/>
    <w:rsid w:val="00067DE3"/>
    <w:rsid w:val="00075B09"/>
    <w:rsid w:val="00086F48"/>
    <w:rsid w:val="00090315"/>
    <w:rsid w:val="000A124D"/>
    <w:rsid w:val="000B7B4C"/>
    <w:rsid w:val="000C5E33"/>
    <w:rsid w:val="00181BAA"/>
    <w:rsid w:val="001827C5"/>
    <w:rsid w:val="001864BB"/>
    <w:rsid w:val="001B0D7F"/>
    <w:rsid w:val="001B1A90"/>
    <w:rsid w:val="001E3C16"/>
    <w:rsid w:val="00200F38"/>
    <w:rsid w:val="00205756"/>
    <w:rsid w:val="00235687"/>
    <w:rsid w:val="002369A7"/>
    <w:rsid w:val="0025024C"/>
    <w:rsid w:val="00283DB7"/>
    <w:rsid w:val="002A35FD"/>
    <w:rsid w:val="002B3597"/>
    <w:rsid w:val="002E2B82"/>
    <w:rsid w:val="002F46CF"/>
    <w:rsid w:val="00300477"/>
    <w:rsid w:val="00357045"/>
    <w:rsid w:val="00381F61"/>
    <w:rsid w:val="0039228C"/>
    <w:rsid w:val="003B4C82"/>
    <w:rsid w:val="003B604A"/>
    <w:rsid w:val="003C43CC"/>
    <w:rsid w:val="003E3BC2"/>
    <w:rsid w:val="00426FF9"/>
    <w:rsid w:val="004400A9"/>
    <w:rsid w:val="004672CA"/>
    <w:rsid w:val="0049387F"/>
    <w:rsid w:val="00496A69"/>
    <w:rsid w:val="004A301E"/>
    <w:rsid w:val="004B3ADF"/>
    <w:rsid w:val="004B5B90"/>
    <w:rsid w:val="004C46E7"/>
    <w:rsid w:val="004C624F"/>
    <w:rsid w:val="004F35F1"/>
    <w:rsid w:val="004F6AD2"/>
    <w:rsid w:val="005036FF"/>
    <w:rsid w:val="00522BB7"/>
    <w:rsid w:val="00527F62"/>
    <w:rsid w:val="00543D56"/>
    <w:rsid w:val="00547D77"/>
    <w:rsid w:val="005523DA"/>
    <w:rsid w:val="005909EC"/>
    <w:rsid w:val="005A0CE1"/>
    <w:rsid w:val="005A524C"/>
    <w:rsid w:val="005B4A0B"/>
    <w:rsid w:val="005B71A2"/>
    <w:rsid w:val="005C39F2"/>
    <w:rsid w:val="005D6248"/>
    <w:rsid w:val="005F6340"/>
    <w:rsid w:val="005F6AB3"/>
    <w:rsid w:val="006024E3"/>
    <w:rsid w:val="00604E78"/>
    <w:rsid w:val="00611D83"/>
    <w:rsid w:val="00621EE8"/>
    <w:rsid w:val="00635D58"/>
    <w:rsid w:val="00653AFC"/>
    <w:rsid w:val="006665E5"/>
    <w:rsid w:val="00692635"/>
    <w:rsid w:val="00694BDE"/>
    <w:rsid w:val="006A7B7D"/>
    <w:rsid w:val="007204CB"/>
    <w:rsid w:val="007418DF"/>
    <w:rsid w:val="007467AB"/>
    <w:rsid w:val="00751CCB"/>
    <w:rsid w:val="00753C0D"/>
    <w:rsid w:val="00755048"/>
    <w:rsid w:val="00773782"/>
    <w:rsid w:val="0077497B"/>
    <w:rsid w:val="007C25BB"/>
    <w:rsid w:val="007E1B25"/>
    <w:rsid w:val="007F1593"/>
    <w:rsid w:val="007F3475"/>
    <w:rsid w:val="00832F66"/>
    <w:rsid w:val="008856DC"/>
    <w:rsid w:val="00885A31"/>
    <w:rsid w:val="008E236E"/>
    <w:rsid w:val="008E5E4B"/>
    <w:rsid w:val="008F2D3A"/>
    <w:rsid w:val="009030B3"/>
    <w:rsid w:val="009205C3"/>
    <w:rsid w:val="00924B77"/>
    <w:rsid w:val="00943D0C"/>
    <w:rsid w:val="00960C3F"/>
    <w:rsid w:val="0097648E"/>
    <w:rsid w:val="00983355"/>
    <w:rsid w:val="009A6A78"/>
    <w:rsid w:val="009D1AE9"/>
    <w:rsid w:val="009D29A2"/>
    <w:rsid w:val="009E01CB"/>
    <w:rsid w:val="00A10B2A"/>
    <w:rsid w:val="00A11CF7"/>
    <w:rsid w:val="00A66CE9"/>
    <w:rsid w:val="00AA4341"/>
    <w:rsid w:val="00AC4F22"/>
    <w:rsid w:val="00AF77D0"/>
    <w:rsid w:val="00B17F60"/>
    <w:rsid w:val="00B22245"/>
    <w:rsid w:val="00B22F2F"/>
    <w:rsid w:val="00B349F1"/>
    <w:rsid w:val="00B6040F"/>
    <w:rsid w:val="00BC0055"/>
    <w:rsid w:val="00BC418D"/>
    <w:rsid w:val="00BD214A"/>
    <w:rsid w:val="00BD685D"/>
    <w:rsid w:val="00BD7F05"/>
    <w:rsid w:val="00C3684A"/>
    <w:rsid w:val="00C46DA0"/>
    <w:rsid w:val="00C60493"/>
    <w:rsid w:val="00C659B3"/>
    <w:rsid w:val="00C67B98"/>
    <w:rsid w:val="00CA35A9"/>
    <w:rsid w:val="00CA4499"/>
    <w:rsid w:val="00CC0770"/>
    <w:rsid w:val="00CE133A"/>
    <w:rsid w:val="00CE166A"/>
    <w:rsid w:val="00CF3F64"/>
    <w:rsid w:val="00D45FF0"/>
    <w:rsid w:val="00D71717"/>
    <w:rsid w:val="00DB139D"/>
    <w:rsid w:val="00DD5C15"/>
    <w:rsid w:val="00E0045D"/>
    <w:rsid w:val="00E10C1C"/>
    <w:rsid w:val="00E120AA"/>
    <w:rsid w:val="00E51934"/>
    <w:rsid w:val="00E53938"/>
    <w:rsid w:val="00E72E6F"/>
    <w:rsid w:val="00E76D8A"/>
    <w:rsid w:val="00EC04D5"/>
    <w:rsid w:val="00EC1A30"/>
    <w:rsid w:val="00EE137C"/>
    <w:rsid w:val="00EE781A"/>
    <w:rsid w:val="00EF3935"/>
    <w:rsid w:val="00EF70AB"/>
    <w:rsid w:val="00F0497A"/>
    <w:rsid w:val="00F332B0"/>
    <w:rsid w:val="00F346E6"/>
    <w:rsid w:val="00F523CD"/>
    <w:rsid w:val="00F75957"/>
    <w:rsid w:val="00F75ED6"/>
    <w:rsid w:val="00F80206"/>
    <w:rsid w:val="00F95F62"/>
    <w:rsid w:val="00F970E3"/>
    <w:rsid w:val="00FB13F5"/>
    <w:rsid w:val="00FB7AD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A15BD"/>
  <w15:docId w15:val="{D4CA9CF2-7C92-40CC-8222-B75077E6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7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9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E166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C43C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43CC"/>
    <w:rPr>
      <w:rFonts w:ascii="Times New Roman" w:eastAsia="Times New Roman" w:hAnsi="Times New Roman" w:cs="Times New Roman"/>
      <w:sz w:val="20"/>
      <w:szCs w:val="20"/>
      <w:lang w:val="lv-LV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3C43C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4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6C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6CF"/>
    <w:rPr>
      <w:rFonts w:ascii="Times New Roman" w:eastAsia="Times New Roman" w:hAnsi="Times New Roman" w:cs="Times New Roman"/>
      <w:sz w:val="20"/>
      <w:szCs w:val="20"/>
      <w:lang w:val="lv-LV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6CF"/>
    <w:rPr>
      <w:rFonts w:ascii="Times New Roman" w:eastAsia="Times New Roman" w:hAnsi="Times New Roman" w:cs="Times New Roman"/>
      <w:b/>
      <w:bCs/>
      <w:sz w:val="20"/>
      <w:szCs w:val="20"/>
      <w:lang w:val="lv-LV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CF"/>
    <w:rPr>
      <w:rFonts w:ascii="Tahoma" w:eastAsia="Times New Roman" w:hAnsi="Tahoma" w:cs="Tahoma"/>
      <w:sz w:val="16"/>
      <w:szCs w:val="16"/>
      <w:lang w:val="lv-LV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C3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zh-CN"/>
    </w:rPr>
  </w:style>
  <w:style w:type="character" w:styleId="Hyperlink">
    <w:name w:val="Hyperlink"/>
    <w:basedOn w:val="DefaultParagraphFont"/>
    <w:uiPriority w:val="99"/>
    <w:unhideWhenUsed/>
    <w:rsid w:val="009D1A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478803712?pwd=L3JqVTM2WE5pNHBnSzYyN0tENmhh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 Gizeleza</cp:lastModifiedBy>
  <cp:revision>102</cp:revision>
  <cp:lastPrinted>2019-12-12T21:29:00Z</cp:lastPrinted>
  <dcterms:created xsi:type="dcterms:W3CDTF">2016-10-08T15:59:00Z</dcterms:created>
  <dcterms:modified xsi:type="dcterms:W3CDTF">2022-01-12T11:33:00Z</dcterms:modified>
</cp:coreProperties>
</file>